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382"/>
        <w:gridCol w:w="3680"/>
      </w:tblGrid>
      <w:tr w:rsidR="00E8256C" w14:paraId="349C2F39" w14:textId="77777777" w:rsidTr="00E8256C">
        <w:trPr>
          <w:trHeight w:val="708"/>
        </w:trPr>
        <w:tc>
          <w:tcPr>
            <w:tcW w:w="5382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3680" w:type="dxa"/>
            <w:vAlign w:val="center"/>
          </w:tcPr>
          <w:p w14:paraId="4B73F400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7C6D70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1891F8B1" w:rsidR="00E8256C" w:rsidRPr="00EB18AB" w:rsidRDefault="00960837" w:rsidP="00672EA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90.4/202</w:t>
            </w:r>
            <w:r w:rsidR="00D97F2B">
              <w:rPr>
                <w:rFonts w:ascii="Arial" w:hAnsi="Arial" w:cs="Arial"/>
                <w:sz w:val="20"/>
                <w:szCs w:val="18"/>
              </w:rPr>
              <w:t>6</w:t>
            </w:r>
            <w:r>
              <w:rPr>
                <w:rFonts w:ascii="Arial" w:hAnsi="Arial" w:cs="Arial"/>
                <w:sz w:val="20"/>
                <w:szCs w:val="18"/>
              </w:rPr>
              <w:t>/WDPPMarktSüd/UVgO-öA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18CDAADA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D1F9A00" w14:textId="6063B236" w:rsidR="00E8256C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bei Verstößen meinerseits/unsererseits gegen die Verpflichtungen in dieser Erklärung zu Vertragsstrafe, fristlosen Kündigung des Vertrages und einer Auftragssperre für die Dauer von bis zu drei Jahren nach § 18 TVergG LSA führen. </w:t>
      </w:r>
    </w:p>
    <w:p w14:paraId="6DE56599" w14:textId="14778264" w:rsidR="00E8256C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8256C" w14:paraId="65270C43" w14:textId="77777777" w:rsidTr="00E8256C">
        <w:trPr>
          <w:trHeight w:val="425"/>
        </w:trPr>
        <w:tc>
          <w:tcPr>
            <w:tcW w:w="4531" w:type="dxa"/>
            <w:vAlign w:val="center"/>
          </w:tcPr>
          <w:bookmarkStart w:id="1" w:name="_Hlk181614175"/>
          <w:p w14:paraId="58A4CC04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  <w:bookmarkEnd w:id="2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4531" w:type="dxa"/>
            <w:vAlign w:val="center"/>
          </w:tcPr>
          <w:p w14:paraId="4533894C" w14:textId="77777777" w:rsidR="00E8256C" w:rsidRPr="00984D0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  <w:bookmarkEnd w:id="4"/>
          </w:p>
        </w:tc>
      </w:tr>
      <w:bookmarkEnd w:id="1"/>
      <w:tr w:rsidR="00E8256C" w14:paraId="62B02A68" w14:textId="77777777" w:rsidTr="00672EAF">
        <w:tc>
          <w:tcPr>
            <w:tcW w:w="4531" w:type="dxa"/>
          </w:tcPr>
          <w:p w14:paraId="260E5682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4531" w:type="dxa"/>
          </w:tcPr>
          <w:p w14:paraId="0F198FD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Pr="00E8256C"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</w:tr>
    </w:tbl>
    <w:p w14:paraId="54AD6A88" w14:textId="01180BC0" w:rsidR="00E8256C" w:rsidRPr="00F85EEE" w:rsidRDefault="00E8256C" w:rsidP="00E8256C"/>
    <w:sectPr w:rsidR="00E8256C" w:rsidRPr="00F85EEE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AF80433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Stand: 02.06.2023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8641966">
    <w:abstractNumId w:val="1"/>
  </w:num>
  <w:num w:numId="2" w16cid:durableId="446824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2D6vgJRs4xbfHVOhITGantYjcVUpmEfbCKfxIyVGLc0yqNg+RmQ18YOV8K1gNAbgn5QY0zYlCX44OoPDiT4M6Q==" w:salt="rhnbRgMmFS4cnaWbqhfkH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423F03"/>
    <w:rsid w:val="008063AF"/>
    <w:rsid w:val="00960837"/>
    <w:rsid w:val="00984D0B"/>
    <w:rsid w:val="00BC5EE8"/>
    <w:rsid w:val="00CC3448"/>
    <w:rsid w:val="00D53181"/>
    <w:rsid w:val="00D97F2B"/>
    <w:rsid w:val="00E2384D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8</cp:revision>
  <dcterms:created xsi:type="dcterms:W3CDTF">2024-10-17T12:22:00Z</dcterms:created>
  <dcterms:modified xsi:type="dcterms:W3CDTF">2026-07-17T08:23:00Z</dcterms:modified>
</cp:coreProperties>
</file>